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Profile Summary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With a strong background in technology and project management, I am committed to a sustainable future. At Zeeuwind, I combine innovation and collaboration to make homes and businesses more sustainable and drive the energy transition forward.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Languages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Dutch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English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German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Personal Interests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Home Automation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Python development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Open-source contributions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Renewable energy &amp; Sustainability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Personal Activities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Hiking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Indoor Rowing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Energy Coach Volunteer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Contact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https://theo.vandersluijs.nl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This is the 'TL;DR' of my resume, for my complete resume I would like to refer you to LinkedIn or my resume site.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Manager Sustainable Built Environment | Technical Strategic Thinker | Sustainability Consultant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https://theo.vandersluijs.nl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Work Experience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Manager Sustainable Built Environment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Zeeuwind / Energiek Zeeland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2025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Present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Vlissingen, Zeeland, Netherlands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Skills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Sustainable project management, Stakeholder management, Innovation in energy transition, Strategic and operational leadership, Digital platform development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Senior 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2025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India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Skills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Project Management, Team Leadership, Software Development, Agile Methodologies, Product Owner, DAC7 Legislation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Skills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Project Management, Project Planning, Product Owner, Analytical Skills, Business Analysis, Team Leadership, Agile Methodologies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Project Manager / Operational Lead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Skills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Team Leadership, Project Management, Operations Management, Agile Methodologies, Product Owner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More work experience can be found on my LinkedIn page 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Education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VIA, Design and Interaction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Computer Science &amp; Business Administration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Technical Skills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Product Owner, PDF Form Script, VisualBasic, PHP, ASP Classic, Python, ActionScript, Bash, Raspberry Pi, Home Automation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Certificates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Master™ I (PSM I)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 (PSPO I)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II (PSPO II)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